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巩留县关于2023年会计信息质量监督检查结果公告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为切实履行财政部门会计监督职责，提升会计信息质量，巩留县财政局根据州监督检查工作部署，对巩留县财政局、巩留县城镇人民政府、伊犁聚达财税咨询服务有限公司组织开展了监督检查工作，现将检查结果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根据《巩留县2023年度会计监督检查工作布置开展情况》我局于2023年2月至10月，采取问询、查阅凭证、报表、账簿等方式，对巩留县财政局、巩留县城镇人民政府、伊犁聚达财税咨询服务有限公司进行了会计监督检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从检查结果来看，被检查单位基本能够落实国家相关的财政政策，较好地执行《中华人民共和国会计法》、《中华人民共和国预算法》、《中华人民共和国政府采购法》、《政府会计准则》等有关规定，取得的原始凭证和财务收支情况基本真实、有效。但在检查中也发现被检查单位不同程度的存在一些问题，主要是：《资产清查制度》执行不到位、往来账、现金长期挂账的问题、项目工程方面存在的问题、政府采购方面存在的问题中存在的问题等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 w:bidi="ar-SA"/>
        </w:rPr>
        <w:t>一是单位内部制度执行不到位。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单位虽然建立了内部控制制度，但是仍然未按照会计制度执行，如考勤、考核等，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无代理记账业务内部规范。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 w:bidi="ar-SA"/>
        </w:rPr>
        <w:t>二是原始凭证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不齐全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如个别出差未填制借款单或者未附相关文件，无经办人员签字等。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Chars="200" w:firstLine="321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 w:bidi="ar-SA"/>
        </w:rPr>
        <w:t>三是在建工程中存在的问题。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如在建工程存在长期挂账未转入固定处理的问题。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 w:bidi="ar-SA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 w:bidi="ar-SA"/>
        </w:rPr>
        <w:t>是固定资产管理方面的问题。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固定资产未进行盘点，固定资产卡片没到人。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jc w:val="left"/>
        <w:rPr>
          <w:rFonts w:hint="default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 w:bidi="ar-SA"/>
        </w:rPr>
        <w:t>五是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从业人员方面存在的问题。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如代理记账公司专职从业人员少于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对存在的问题，巩留县财政局将依据《财政部门处罚处分条例》等相关规定，对被检查单位下达检查决定，并责令理限期整改，将整改结果报告巩留县财政局。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 xml:space="preserve">  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 xml:space="preserve">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巩留县财政局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2023年5月26日</w:t>
      </w:r>
    </w:p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ZTRhMWMyYzE0ZDNkZDI3OGRlOTk3ODVjYzYxMTMifQ=="/>
  </w:docVars>
  <w:rsids>
    <w:rsidRoot w:val="2C5357F1"/>
    <w:rsid w:val="19A73AC0"/>
    <w:rsid w:val="207B6315"/>
    <w:rsid w:val="29684CF6"/>
    <w:rsid w:val="2C5357F1"/>
    <w:rsid w:val="55E3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spacing w:line="240" w:lineRule="atLeast"/>
      <w:jc w:val="center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369</Characters>
  <Lines>0</Lines>
  <Paragraphs>0</Paragraphs>
  <TotalTime>1</TotalTime>
  <ScaleCrop>false</ScaleCrop>
  <LinksUpToDate>false</LinksUpToDate>
  <CharactersWithSpaces>373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2023-04-17T04:44:00Z</dcterms:created>
  <dc:creator>Administrator</dc:creator>
  <cp:lastModifiedBy>Administrator</cp:lastModifiedBy>
  <cp:lastPrinted>2023-07-04T02:49:00Z</cp:lastPrinted>
  <dcterms:modified xsi:type="dcterms:W3CDTF">2023-12-14T02:47:42Z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E84EE05A019342E1B293A88482D9DA44_11</vt:lpwstr>
  </property>
</Properties>
</file>